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rPr>
      </w:pPr>
      <w:r>
        <w:rPr>
          <w:rFonts w:hint="eastAsia" w:ascii="黑体" w:hAnsi="黑体" w:eastAsia="黑体" w:cs="黑体"/>
          <w:sz w:val="36"/>
          <w:szCs w:val="36"/>
        </w:rPr>
        <w:t>重庆三峡学院202</w:t>
      </w:r>
      <w:r>
        <w:rPr>
          <w:rFonts w:hint="eastAsia" w:ascii="黑体" w:hAnsi="黑体" w:eastAsia="黑体" w:cs="黑体"/>
          <w:sz w:val="36"/>
          <w:szCs w:val="36"/>
          <w:lang w:val="en-US" w:eastAsia="zh-CN"/>
        </w:rPr>
        <w:t>2</w:t>
      </w:r>
      <w:r>
        <w:rPr>
          <w:rFonts w:hint="eastAsia" w:ascii="黑体" w:hAnsi="黑体" w:eastAsia="黑体" w:cs="黑体"/>
          <w:sz w:val="36"/>
          <w:szCs w:val="36"/>
        </w:rPr>
        <w:t>年硕士研究生招生考试</w:t>
      </w:r>
    </w:p>
    <w:p>
      <w:pPr>
        <w:jc w:val="center"/>
        <w:rPr>
          <w:rFonts w:ascii="黑体" w:hAnsi="黑体" w:eastAsia="黑体" w:cs="Times New Roman"/>
          <w:sz w:val="28"/>
          <w:szCs w:val="28"/>
        </w:rPr>
      </w:pPr>
      <w:r>
        <w:rPr>
          <w:rFonts w:hint="eastAsia" w:ascii="黑体" w:hAnsi="黑体" w:eastAsia="黑体" w:cs="黑体"/>
          <w:sz w:val="34"/>
          <w:szCs w:val="34"/>
        </w:rPr>
        <w:t>《中国现当代文学史》考试大纲</w:t>
      </w:r>
    </w:p>
    <w:tbl>
      <w:tblPr>
        <w:tblStyle w:val="4"/>
        <w:tblW w:w="97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85"/>
        <w:gridCol w:w="5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4185" w:type="dxa"/>
            <w:vAlign w:val="center"/>
          </w:tcPr>
          <w:p>
            <w:pPr>
              <w:jc w:val="center"/>
              <w:rPr>
                <w:rFonts w:ascii="仿宋" w:hAnsi="仿宋" w:eastAsia="仿宋" w:cs="Times New Roman"/>
                <w:b/>
                <w:bCs/>
                <w:sz w:val="24"/>
                <w:szCs w:val="24"/>
              </w:rPr>
            </w:pPr>
            <w:r>
              <w:rPr>
                <w:rFonts w:hint="eastAsia" w:ascii="仿宋" w:hAnsi="仿宋" w:eastAsia="仿宋" w:cs="宋体"/>
                <w:b/>
                <w:bCs/>
                <w:sz w:val="24"/>
                <w:szCs w:val="24"/>
              </w:rPr>
              <w:t>命题方式</w:t>
            </w:r>
          </w:p>
        </w:tc>
        <w:tc>
          <w:tcPr>
            <w:tcW w:w="5596" w:type="dxa"/>
            <w:vAlign w:val="center"/>
          </w:tcPr>
          <w:p>
            <w:pPr>
              <w:jc w:val="center"/>
              <w:rPr>
                <w:rFonts w:ascii="仿宋" w:hAnsi="仿宋" w:eastAsia="仿宋"/>
                <w:sz w:val="24"/>
                <w:szCs w:val="24"/>
              </w:rPr>
            </w:pPr>
            <w:r>
              <w:rPr>
                <w:rFonts w:hint="eastAsia" w:ascii="仿宋" w:hAnsi="仿宋" w:eastAsia="仿宋"/>
                <w:sz w:val="24"/>
                <w:szCs w:val="24"/>
              </w:rPr>
              <w:t>招生单位自命题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4185" w:type="dxa"/>
            <w:vAlign w:val="center"/>
          </w:tcPr>
          <w:p>
            <w:pPr>
              <w:jc w:val="center"/>
              <w:rPr>
                <w:rFonts w:ascii="仿宋" w:hAnsi="仿宋" w:eastAsia="仿宋" w:cs="宋体"/>
                <w:b/>
                <w:bCs/>
                <w:sz w:val="24"/>
                <w:szCs w:val="24"/>
              </w:rPr>
            </w:pPr>
            <w:r>
              <w:rPr>
                <w:rFonts w:hint="eastAsia" w:ascii="仿宋" w:hAnsi="仿宋" w:eastAsia="仿宋" w:cs="宋体"/>
                <w:b/>
                <w:bCs/>
                <w:sz w:val="24"/>
                <w:szCs w:val="24"/>
              </w:rPr>
              <w:t>试卷满分</w:t>
            </w:r>
          </w:p>
        </w:tc>
        <w:tc>
          <w:tcPr>
            <w:tcW w:w="5596" w:type="dxa"/>
            <w:vAlign w:val="center"/>
          </w:tcPr>
          <w:p>
            <w:pPr>
              <w:jc w:val="center"/>
              <w:rPr>
                <w:rFonts w:ascii="仿宋" w:hAnsi="仿宋" w:eastAsia="仿宋"/>
                <w:sz w:val="24"/>
                <w:szCs w:val="24"/>
              </w:rPr>
            </w:pPr>
            <w:r>
              <w:rPr>
                <w:rFonts w:ascii="仿宋" w:hAnsi="仿宋" w:eastAsia="仿宋"/>
                <w:sz w:val="24"/>
                <w:szCs w:val="24"/>
              </w:rPr>
              <w:t>150</w:t>
            </w:r>
            <w:r>
              <w:rPr>
                <w:rFonts w:hint="eastAsia" w:ascii="仿宋" w:hAnsi="仿宋" w:eastAsia="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4185" w:type="dxa"/>
            <w:vAlign w:val="center"/>
          </w:tcPr>
          <w:p>
            <w:pPr>
              <w:jc w:val="center"/>
              <w:rPr>
                <w:rFonts w:ascii="仿宋" w:hAnsi="仿宋" w:eastAsia="仿宋" w:cs="宋体"/>
                <w:b/>
                <w:bCs/>
                <w:sz w:val="24"/>
                <w:szCs w:val="24"/>
              </w:rPr>
            </w:pPr>
            <w:r>
              <w:rPr>
                <w:rFonts w:hint="eastAsia" w:ascii="仿宋" w:hAnsi="仿宋" w:eastAsia="仿宋" w:cs="宋体"/>
                <w:b/>
                <w:bCs/>
                <w:sz w:val="24"/>
                <w:szCs w:val="24"/>
              </w:rPr>
              <w:t>考试时间</w:t>
            </w:r>
          </w:p>
        </w:tc>
        <w:tc>
          <w:tcPr>
            <w:tcW w:w="5596" w:type="dxa"/>
            <w:vAlign w:val="center"/>
          </w:tcPr>
          <w:p>
            <w:pPr>
              <w:jc w:val="center"/>
              <w:rPr>
                <w:rFonts w:ascii="仿宋" w:hAnsi="仿宋" w:eastAsia="仿宋" w:cs="Times New Roman"/>
                <w:bCs/>
                <w:sz w:val="24"/>
                <w:szCs w:val="24"/>
              </w:rPr>
            </w:pPr>
            <w:r>
              <w:rPr>
                <w:rFonts w:ascii="仿宋" w:hAnsi="仿宋" w:eastAsia="仿宋" w:cs="Times New Roman"/>
                <w:bCs/>
                <w:sz w:val="24"/>
                <w:szCs w:val="24"/>
              </w:rPr>
              <w:t>180</w:t>
            </w:r>
            <w:r>
              <w:rPr>
                <w:rFonts w:hint="eastAsia" w:ascii="仿宋" w:hAnsi="仿宋" w:eastAsia="仿宋" w:cs="Times New Roman"/>
                <w:bCs/>
                <w:sz w:val="24"/>
                <w:szCs w:val="24"/>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85" w:type="dxa"/>
            <w:vAlign w:val="center"/>
          </w:tcPr>
          <w:p>
            <w:pPr>
              <w:jc w:val="center"/>
              <w:rPr>
                <w:rFonts w:ascii="仿宋" w:hAnsi="仿宋" w:eastAsia="仿宋" w:cs="宋体"/>
                <w:b/>
                <w:bCs/>
                <w:sz w:val="24"/>
                <w:szCs w:val="24"/>
              </w:rPr>
            </w:pPr>
            <w:r>
              <w:rPr>
                <w:rFonts w:hint="eastAsia" w:ascii="仿宋" w:hAnsi="仿宋" w:eastAsia="仿宋" w:cs="宋体"/>
                <w:b/>
                <w:bCs/>
                <w:sz w:val="24"/>
                <w:szCs w:val="24"/>
              </w:rPr>
              <w:t>考试方式</w:t>
            </w:r>
          </w:p>
        </w:tc>
        <w:tc>
          <w:tcPr>
            <w:tcW w:w="5596" w:type="dxa"/>
            <w:vAlign w:val="center"/>
          </w:tcPr>
          <w:p>
            <w:pPr>
              <w:jc w:val="center"/>
              <w:rPr>
                <w:rFonts w:ascii="仿宋" w:hAnsi="仿宋" w:eastAsia="仿宋"/>
                <w:sz w:val="24"/>
                <w:szCs w:val="24"/>
              </w:rPr>
            </w:pPr>
            <w:r>
              <w:rPr>
                <w:rFonts w:hint="eastAsia" w:ascii="仿宋" w:hAnsi="仿宋" w:eastAsia="仿宋"/>
                <w:sz w:val="24"/>
                <w:szCs w:val="24"/>
              </w:rPr>
              <w:t>闭卷，笔试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9781" w:type="dxa"/>
            <w:gridSpan w:val="2"/>
          </w:tcPr>
          <w:p>
            <w:pPr>
              <w:spacing w:line="360" w:lineRule="exact"/>
              <w:rPr>
                <w:rFonts w:ascii="仿宋" w:hAnsi="仿宋" w:eastAsia="仿宋" w:cs="宋体"/>
                <w:b/>
              </w:rPr>
            </w:pPr>
            <w:r>
              <w:rPr>
                <w:rFonts w:hint="eastAsia" w:ascii="仿宋" w:hAnsi="仿宋" w:eastAsia="仿宋" w:cs="宋体"/>
                <w:b/>
                <w:sz w:val="24"/>
                <w:szCs w:val="24"/>
              </w:rPr>
              <w:t>试卷内容结构：</w:t>
            </w:r>
            <w:r>
              <w:rPr>
                <w:rFonts w:ascii="仿宋" w:hAnsi="仿宋" w:eastAsia="仿宋" w:cs="宋体"/>
                <w:b/>
              </w:rPr>
              <w:t>1.</w:t>
            </w:r>
            <w:r>
              <w:rPr>
                <w:rFonts w:hint="eastAsia" w:ascii="仿宋" w:hAnsi="仿宋" w:eastAsia="仿宋" w:cs="宋体"/>
                <w:b/>
              </w:rPr>
              <w:t>文学运动史实及文学社团流派，文学现象</w:t>
            </w:r>
            <w:r>
              <w:rPr>
                <w:rFonts w:ascii="仿宋" w:hAnsi="仿宋" w:eastAsia="仿宋" w:cs="宋体"/>
                <w:b/>
              </w:rPr>
              <w:t xml:space="preserve">    </w:t>
            </w:r>
            <w:r>
              <w:rPr>
                <w:rFonts w:hint="eastAsia" w:ascii="仿宋" w:hAnsi="仿宋" w:eastAsia="仿宋" w:cs="宋体"/>
                <w:b/>
              </w:rPr>
              <w:t>约</w:t>
            </w:r>
            <w:r>
              <w:rPr>
                <w:rFonts w:ascii="仿宋" w:hAnsi="仿宋" w:eastAsia="仿宋" w:cs="宋体"/>
                <w:b/>
              </w:rPr>
              <w:t>30%</w:t>
            </w:r>
          </w:p>
          <w:p>
            <w:pPr>
              <w:spacing w:line="360" w:lineRule="exact"/>
              <w:ind w:firstLine="1687" w:firstLineChars="800"/>
              <w:rPr>
                <w:rFonts w:ascii="仿宋" w:hAnsi="仿宋" w:eastAsia="仿宋" w:cs="Times New Roman"/>
                <w:b/>
                <w:bCs/>
                <w:sz w:val="24"/>
                <w:szCs w:val="24"/>
              </w:rPr>
            </w:pPr>
            <w:r>
              <w:rPr>
                <w:rFonts w:ascii="仿宋" w:hAnsi="仿宋" w:eastAsia="仿宋" w:cs="宋体"/>
                <w:b/>
              </w:rPr>
              <w:t>2.</w:t>
            </w:r>
            <w:r>
              <w:rPr>
                <w:rFonts w:hint="eastAsia" w:ascii="仿宋" w:hAnsi="仿宋" w:eastAsia="仿宋" w:cs="宋体"/>
                <w:b/>
              </w:rPr>
              <w:t>代表性作家作品与文学思潮、创作潮流</w:t>
            </w:r>
            <w:r>
              <w:rPr>
                <w:rFonts w:ascii="仿宋" w:hAnsi="仿宋" w:eastAsia="仿宋" w:cs="宋体"/>
                <w:b/>
              </w:rPr>
              <w:t xml:space="preserve">      </w:t>
            </w:r>
            <w:r>
              <w:rPr>
                <w:rFonts w:hint="eastAsia" w:ascii="仿宋" w:hAnsi="仿宋" w:eastAsia="仿宋" w:cs="宋体"/>
                <w:b/>
              </w:rPr>
              <w:t>约</w:t>
            </w:r>
            <w:r>
              <w:rPr>
                <w:rFonts w:ascii="仿宋" w:hAnsi="仿宋" w:eastAsia="仿宋" w:cs="宋体"/>
                <w:b/>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jc w:val="center"/>
        </w:trPr>
        <w:tc>
          <w:tcPr>
            <w:tcW w:w="9781" w:type="dxa"/>
            <w:gridSpan w:val="2"/>
          </w:tcPr>
          <w:p>
            <w:pPr>
              <w:spacing w:line="360" w:lineRule="exact"/>
              <w:rPr>
                <w:rFonts w:ascii="仿宋" w:hAnsi="仿宋" w:eastAsia="仿宋" w:cs="宋体"/>
                <w:b/>
              </w:rPr>
            </w:pPr>
            <w:r>
              <w:rPr>
                <w:rFonts w:hint="eastAsia" w:ascii="仿宋" w:hAnsi="仿宋" w:eastAsia="仿宋" w:cs="宋体"/>
                <w:b/>
                <w:sz w:val="24"/>
                <w:szCs w:val="24"/>
              </w:rPr>
              <w:t>试卷题型结构：</w:t>
            </w:r>
            <w:r>
              <w:rPr>
                <w:rFonts w:ascii="仿宋" w:hAnsi="仿宋" w:eastAsia="仿宋" w:cs="宋体"/>
                <w:b/>
              </w:rPr>
              <w:t>1.</w:t>
            </w:r>
            <w:r>
              <w:rPr>
                <w:rFonts w:hint="eastAsia" w:ascii="仿宋" w:hAnsi="仿宋" w:eastAsia="仿宋" w:cs="宋体"/>
                <w:b/>
              </w:rPr>
              <w:t>名词解释题</w:t>
            </w:r>
            <w:r>
              <w:rPr>
                <w:rFonts w:ascii="仿宋" w:hAnsi="仿宋" w:eastAsia="仿宋" w:cs="宋体"/>
                <w:b/>
              </w:rPr>
              <w:t xml:space="preserve">                              </w:t>
            </w:r>
            <w:r>
              <w:rPr>
                <w:rFonts w:hint="eastAsia" w:ascii="仿宋" w:hAnsi="仿宋" w:eastAsia="仿宋" w:cs="宋体"/>
                <w:b/>
              </w:rPr>
              <w:t>约</w:t>
            </w:r>
            <w:r>
              <w:rPr>
                <w:rFonts w:ascii="仿宋" w:hAnsi="仿宋" w:eastAsia="仿宋" w:cs="宋体"/>
                <w:b/>
              </w:rPr>
              <w:t>25%</w:t>
            </w:r>
          </w:p>
          <w:p>
            <w:pPr>
              <w:spacing w:line="360" w:lineRule="exact"/>
              <w:rPr>
                <w:rFonts w:ascii="仿宋" w:hAnsi="仿宋" w:eastAsia="仿宋" w:cs="Times New Roman"/>
                <w:b/>
                <w:bCs/>
              </w:rPr>
            </w:pPr>
            <w:r>
              <w:rPr>
                <w:rFonts w:ascii="仿宋" w:hAnsi="仿宋" w:eastAsia="仿宋" w:cs="Times New Roman"/>
                <w:b/>
                <w:bCs/>
              </w:rPr>
              <w:t xml:space="preserve">                2.</w:t>
            </w:r>
            <w:r>
              <w:rPr>
                <w:rFonts w:hint="eastAsia" w:ascii="仿宋" w:hAnsi="仿宋" w:eastAsia="仿宋" w:cs="Times New Roman"/>
                <w:b/>
                <w:bCs/>
              </w:rPr>
              <w:t>简答题</w:t>
            </w:r>
            <w:r>
              <w:rPr>
                <w:rFonts w:ascii="仿宋" w:hAnsi="仿宋" w:eastAsia="仿宋" w:cs="Times New Roman"/>
                <w:b/>
                <w:bCs/>
              </w:rPr>
              <w:t xml:space="preserve">                                  </w:t>
            </w:r>
            <w:r>
              <w:rPr>
                <w:rFonts w:hint="eastAsia" w:ascii="仿宋" w:hAnsi="仿宋" w:eastAsia="仿宋" w:cs="Times New Roman"/>
                <w:b/>
                <w:bCs/>
              </w:rPr>
              <w:t>约</w:t>
            </w:r>
            <w:r>
              <w:rPr>
                <w:rFonts w:ascii="仿宋" w:hAnsi="仿宋" w:eastAsia="仿宋" w:cs="Times New Roman"/>
                <w:b/>
                <w:bCs/>
              </w:rPr>
              <w:t>40%</w:t>
            </w:r>
          </w:p>
          <w:p>
            <w:pPr>
              <w:spacing w:line="360" w:lineRule="exact"/>
              <w:rPr>
                <w:rFonts w:ascii="仿宋" w:hAnsi="仿宋" w:eastAsia="仿宋" w:cs="Times New Roman"/>
                <w:b/>
                <w:bCs/>
              </w:rPr>
            </w:pPr>
            <w:r>
              <w:rPr>
                <w:rFonts w:ascii="仿宋" w:hAnsi="仿宋" w:eastAsia="仿宋" w:cs="Times New Roman"/>
                <w:b/>
                <w:bCs/>
              </w:rPr>
              <w:t xml:space="preserve">                3.</w:t>
            </w:r>
            <w:r>
              <w:rPr>
                <w:rFonts w:hint="eastAsia" w:ascii="仿宋" w:hAnsi="仿宋" w:eastAsia="仿宋" w:cs="Times New Roman"/>
                <w:b/>
                <w:bCs/>
              </w:rPr>
              <w:t>论述题</w:t>
            </w:r>
            <w:r>
              <w:rPr>
                <w:rFonts w:ascii="仿宋" w:hAnsi="仿宋" w:eastAsia="仿宋" w:cs="Times New Roman"/>
                <w:b/>
                <w:bCs/>
              </w:rPr>
              <w:t xml:space="preserve">                                  </w:t>
            </w:r>
            <w:r>
              <w:rPr>
                <w:rFonts w:hint="eastAsia" w:ascii="仿宋" w:hAnsi="仿宋" w:eastAsia="仿宋" w:cs="Times New Roman"/>
                <w:b/>
                <w:bCs/>
              </w:rPr>
              <w:t>约</w:t>
            </w:r>
            <w:r>
              <w:rPr>
                <w:rFonts w:ascii="仿宋" w:hAnsi="仿宋" w:eastAsia="仿宋" w:cs="Times New Roman"/>
                <w:b/>
                <w:bCs/>
              </w:rPr>
              <w:t>20%</w:t>
            </w:r>
          </w:p>
          <w:p>
            <w:pPr>
              <w:spacing w:line="360" w:lineRule="exact"/>
              <w:ind w:firstLine="1687" w:firstLineChars="800"/>
              <w:rPr>
                <w:rFonts w:ascii="仿宋" w:hAnsi="仿宋" w:eastAsia="仿宋" w:cs="Times New Roman"/>
                <w:b/>
                <w:bCs/>
                <w:sz w:val="24"/>
                <w:szCs w:val="24"/>
              </w:rPr>
            </w:pPr>
            <w:r>
              <w:rPr>
                <w:rFonts w:ascii="仿宋" w:hAnsi="仿宋" w:eastAsia="仿宋" w:cs="Times New Roman"/>
                <w:b/>
                <w:bCs/>
              </w:rPr>
              <w:t>4.</w:t>
            </w:r>
            <w:r>
              <w:rPr>
                <w:rFonts w:hint="eastAsia" w:ascii="仿宋" w:hAnsi="仿宋" w:eastAsia="仿宋" w:cs="Times New Roman"/>
                <w:b/>
                <w:bCs/>
              </w:rPr>
              <w:t>评论写作题</w:t>
            </w:r>
            <w:r>
              <w:rPr>
                <w:rFonts w:ascii="仿宋" w:hAnsi="仿宋" w:eastAsia="仿宋" w:cs="Times New Roman"/>
                <w:b/>
                <w:bCs/>
              </w:rPr>
              <w:t xml:space="preserve">                              </w:t>
            </w:r>
            <w:r>
              <w:rPr>
                <w:rFonts w:hint="eastAsia" w:ascii="仿宋" w:hAnsi="仿宋" w:eastAsia="仿宋" w:cs="Times New Roman"/>
                <w:b/>
                <w:bCs/>
              </w:rPr>
              <w:t>约</w:t>
            </w:r>
            <w:r>
              <w:rPr>
                <w:rFonts w:ascii="仿宋" w:hAnsi="仿宋" w:eastAsia="仿宋" w:cs="Times New Roman"/>
                <w:b/>
                <w:bCs/>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9781" w:type="dxa"/>
            <w:gridSpan w:val="2"/>
          </w:tcPr>
          <w:p>
            <w:pPr>
              <w:spacing w:line="360" w:lineRule="exact"/>
              <w:rPr>
                <w:rFonts w:ascii="仿宋" w:hAnsi="仿宋" w:eastAsia="仿宋" w:cs="Times New Roman"/>
                <w:b/>
                <w:sz w:val="24"/>
              </w:rPr>
            </w:pPr>
            <w:r>
              <w:rPr>
                <w:rFonts w:hint="eastAsia" w:ascii="仿宋" w:hAnsi="仿宋" w:eastAsia="仿宋" w:cs="Times New Roman"/>
                <w:b/>
                <w:bCs/>
                <w:sz w:val="24"/>
                <w:szCs w:val="24"/>
              </w:rPr>
              <w:t>考试目标：</w:t>
            </w:r>
            <w:r>
              <w:rPr>
                <w:rFonts w:hint="eastAsia" w:ascii="仿宋" w:hAnsi="仿宋" w:eastAsia="仿宋" w:cs="Times New Roman"/>
                <w:b/>
                <w:bCs/>
              </w:rPr>
              <w:t>检测学生对中国现当代文学基本知识的了解情况，对代表性作家作品尤其是名家名作的把握情况，对中国现当代文学发展史上的重要现象与重要问题能否进行整体性思考，是否具有一定的研究与分析能力。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9781" w:type="dxa"/>
            <w:gridSpan w:val="2"/>
          </w:tcPr>
          <w:p>
            <w:pPr>
              <w:spacing w:before="156" w:beforeLines="50" w:after="156" w:afterLines="50" w:line="300" w:lineRule="exact"/>
              <w:rPr>
                <w:rFonts w:ascii="仿宋" w:hAnsi="仿宋" w:eastAsia="仿宋" w:cs="Times New Roman"/>
                <w:b/>
                <w:bCs/>
                <w:sz w:val="32"/>
                <w:szCs w:val="32"/>
              </w:rPr>
            </w:pPr>
            <w:r>
              <w:rPr>
                <w:rFonts w:hint="eastAsia" w:ascii="仿宋" w:hAnsi="仿宋" w:eastAsia="仿宋" w:cs="Times New Roman"/>
                <w:b/>
                <w:bCs/>
                <w:sz w:val="32"/>
                <w:szCs w:val="32"/>
              </w:rPr>
              <w:t>考试内容和要求</w:t>
            </w:r>
          </w:p>
          <w:p>
            <w:pPr>
              <w:spacing w:line="240" w:lineRule="exact"/>
              <w:rPr>
                <w:rFonts w:ascii="楷体_GB2312" w:hAnsi="仿宋" w:eastAsia="楷体_GB2312"/>
                <w:b/>
                <w:sz w:val="24"/>
                <w:szCs w:val="24"/>
              </w:rPr>
            </w:pPr>
            <w:r>
              <w:rPr>
                <w:rFonts w:hint="eastAsia" w:ascii="楷体_GB2312" w:hAnsi="仿宋" w:eastAsia="楷体_GB2312"/>
                <w:b/>
                <w:sz w:val="24"/>
                <w:szCs w:val="24"/>
              </w:rPr>
              <w:t>一、中国文学现代化的发生</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清末思想革新与文学革新运动。梁启超与王国雄等人的文学观。文学革新的创作实绩。</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宋体" w:cs="宋体"/>
                <w:sz w:val="24"/>
                <w:szCs w:val="24"/>
              </w:rPr>
            </w:pPr>
            <w:r>
              <w:rPr>
                <w:rFonts w:ascii="楷体_GB2312" w:hAnsi="仿宋" w:eastAsia="楷体_GB2312"/>
                <w:sz w:val="24"/>
                <w:szCs w:val="24"/>
              </w:rPr>
              <w:t>1.</w:t>
            </w:r>
            <w:r>
              <w:rPr>
                <w:rFonts w:hint="eastAsia" w:ascii="楷体_GB2312" w:hAnsi="仿宋" w:eastAsia="楷体_GB2312"/>
                <w:sz w:val="24"/>
                <w:szCs w:val="24"/>
              </w:rPr>
              <w:t>了解中国文学走向现代的起点、背景；梁启超、王国雄的文学思想。</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掌握诗界革命、小说界革命、文界革命及主要创作实绩。</w:t>
            </w:r>
          </w:p>
          <w:p>
            <w:pPr>
              <w:spacing w:line="240" w:lineRule="exact"/>
              <w:rPr>
                <w:rFonts w:ascii="楷体_GB2312" w:hAnsi="仿宋" w:eastAsia="楷体_GB2312"/>
                <w:b/>
                <w:sz w:val="24"/>
                <w:szCs w:val="24"/>
              </w:rPr>
            </w:pPr>
            <w:r>
              <w:rPr>
                <w:rFonts w:hint="eastAsia" w:ascii="楷体_GB2312" w:hAnsi="仿宋" w:eastAsia="楷体_GB2312"/>
                <w:b/>
                <w:sz w:val="24"/>
                <w:szCs w:val="24"/>
              </w:rPr>
              <w:t>二、五四文学革命</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五四新文化运动与文学革命。外来文学思潮的主要影响。</w:t>
            </w:r>
            <w:r>
              <w:rPr>
                <w:rFonts w:ascii="楷体_GB2312" w:hAnsi="仿宋" w:eastAsia="楷体_GB2312"/>
                <w:sz w:val="24"/>
                <w:szCs w:val="24"/>
              </w:rPr>
              <w:t>1920</w:t>
            </w:r>
            <w:r>
              <w:rPr>
                <w:rFonts w:hint="eastAsia" w:ascii="楷体_GB2312" w:hAnsi="仿宋" w:eastAsia="楷体_GB2312"/>
                <w:sz w:val="24"/>
                <w:szCs w:val="24"/>
              </w:rPr>
              <w:t>年代主要的文学社团流派与文学争论。</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掌握五四新文化运动、文学革命和主要的文学社团流派。</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了解外来文学思潮影响的主要表现与本时期的主要的文学争论。</w:t>
            </w:r>
          </w:p>
          <w:p>
            <w:pPr>
              <w:spacing w:line="240" w:lineRule="exact"/>
              <w:rPr>
                <w:rFonts w:ascii="楷体_GB2312" w:hAnsi="仿宋" w:eastAsia="楷体_GB2312"/>
                <w:b/>
                <w:sz w:val="24"/>
                <w:szCs w:val="24"/>
              </w:rPr>
            </w:pPr>
            <w:r>
              <w:rPr>
                <w:rFonts w:hint="eastAsia" w:ascii="楷体_GB2312" w:hAnsi="仿宋" w:eastAsia="楷体_GB2312"/>
                <w:b/>
                <w:sz w:val="24"/>
                <w:szCs w:val="24"/>
              </w:rPr>
              <w:t>三、鲁迅与中国现当代文学</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鲁迅的创作道路、代表作品、杰出贡献与深刻影响。</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掌握《呐喊》、《彷徨》、《野草》与《狂人日记》、《阿</w:t>
            </w:r>
            <w:r>
              <w:rPr>
                <w:rFonts w:ascii="楷体_GB2312" w:hAnsi="仿宋" w:eastAsia="楷体_GB2312"/>
                <w:sz w:val="24"/>
                <w:szCs w:val="24"/>
              </w:rPr>
              <w:t>Q</w:t>
            </w:r>
            <w:r>
              <w:rPr>
                <w:rFonts w:hint="eastAsia" w:ascii="楷体_GB2312" w:hAnsi="仿宋" w:eastAsia="楷体_GB2312"/>
                <w:sz w:val="24"/>
                <w:szCs w:val="24"/>
              </w:rPr>
              <w:t>正传》、《伤逝》《秋夜》等名著名篇。鲁迅对中国新文学的主要贡献与影响。</w:t>
            </w:r>
          </w:p>
          <w:p>
            <w:pPr>
              <w:spacing w:line="240" w:lineRule="exact"/>
              <w:rPr>
                <w:rFonts w:ascii="楷体_GB2312" w:hAnsi="仿宋" w:eastAsia="楷体_GB2312"/>
                <w:b/>
                <w:sz w:val="24"/>
                <w:szCs w:val="24"/>
              </w:rPr>
            </w:pPr>
            <w:r>
              <w:rPr>
                <w:rFonts w:hint="eastAsia" w:ascii="楷体_GB2312" w:hAnsi="仿宋" w:eastAsia="楷体_GB2312"/>
                <w:b/>
                <w:sz w:val="24"/>
                <w:szCs w:val="24"/>
              </w:rPr>
              <w:t>四、</w:t>
            </w:r>
            <w:r>
              <w:rPr>
                <w:rFonts w:ascii="楷体_GB2312" w:hAnsi="仿宋" w:eastAsia="楷体_GB2312"/>
                <w:b/>
                <w:sz w:val="24"/>
                <w:szCs w:val="24"/>
              </w:rPr>
              <w:t>1920</w:t>
            </w:r>
            <w:r>
              <w:rPr>
                <w:rFonts w:hint="eastAsia" w:ascii="楷体_GB2312" w:hAnsi="仿宋" w:eastAsia="楷体_GB2312"/>
                <w:b/>
                <w:sz w:val="24"/>
                <w:szCs w:val="24"/>
              </w:rPr>
              <w:t>年代新诗</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初期白话诗主要诗人诗作。本时期主要诗歌社团流派。郭沫若与闻一多、徐志摩、李金发的诗歌创作。</w:t>
            </w:r>
          </w:p>
          <w:p>
            <w:pPr>
              <w:spacing w:line="240" w:lineRule="exact"/>
              <w:rPr>
                <w:rFonts w:ascii="宋体" w:cs="宋体"/>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了解本时期的主要诗群、诗社、诗人及其代表诗作。</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掌握郭沫若的诗集《女神》及《凤凰涅槃》的艺术成就，闻一多、徐志摩诗歌的成就与特色。</w:t>
            </w:r>
          </w:p>
          <w:p>
            <w:pPr>
              <w:spacing w:line="240" w:lineRule="exact"/>
              <w:rPr>
                <w:rFonts w:ascii="楷体_GB2312" w:hAnsi="仿宋" w:eastAsia="楷体_GB2312"/>
                <w:b/>
                <w:sz w:val="24"/>
                <w:szCs w:val="24"/>
              </w:rPr>
            </w:pPr>
            <w:r>
              <w:rPr>
                <w:rFonts w:hint="eastAsia" w:ascii="楷体_GB2312" w:hAnsi="仿宋" w:eastAsia="楷体_GB2312"/>
                <w:b/>
                <w:sz w:val="24"/>
                <w:szCs w:val="24"/>
              </w:rPr>
              <w:t>五、</w:t>
            </w:r>
            <w:r>
              <w:rPr>
                <w:rFonts w:ascii="楷体_GB2312" w:hAnsi="仿宋" w:eastAsia="楷体_GB2312"/>
                <w:b/>
                <w:sz w:val="24"/>
                <w:szCs w:val="24"/>
              </w:rPr>
              <w:t>1920</w:t>
            </w:r>
            <w:r>
              <w:rPr>
                <w:rFonts w:hint="eastAsia" w:ascii="楷体_GB2312" w:hAnsi="仿宋" w:eastAsia="楷体_GB2312"/>
                <w:b/>
                <w:sz w:val="24"/>
                <w:szCs w:val="24"/>
              </w:rPr>
              <w:t>年代散文</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本时期散文在杂文，抒情散文与叙事散文等领域的创造探索。《新青年》、文学研究会、创造社、语丝社、新月社、现代评论派等多家散文的群体特色与主要作家的个性风格。周作人、朱自清、冰心等名家名作。</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了解本时期主要散文群体与代表作家。</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掌握周作人，朱自清、冰心等人的创作成就与特色。</w:t>
            </w:r>
          </w:p>
          <w:p>
            <w:pPr>
              <w:spacing w:line="240" w:lineRule="exact"/>
              <w:rPr>
                <w:rFonts w:ascii="楷体_GB2312" w:hAnsi="仿宋" w:eastAsia="楷体_GB2312"/>
                <w:b/>
                <w:sz w:val="24"/>
                <w:szCs w:val="24"/>
              </w:rPr>
            </w:pPr>
            <w:r>
              <w:rPr>
                <w:rFonts w:hint="eastAsia" w:ascii="楷体_GB2312" w:hAnsi="仿宋" w:eastAsia="楷体_GB2312"/>
                <w:b/>
                <w:sz w:val="24"/>
                <w:szCs w:val="24"/>
              </w:rPr>
              <w:t>六、</w:t>
            </w:r>
            <w:r>
              <w:rPr>
                <w:rFonts w:ascii="楷体_GB2312" w:hAnsi="仿宋" w:eastAsia="楷体_GB2312"/>
                <w:b/>
                <w:sz w:val="24"/>
                <w:szCs w:val="24"/>
              </w:rPr>
              <w:t>1920</w:t>
            </w:r>
            <w:r>
              <w:rPr>
                <w:rFonts w:hint="eastAsia" w:ascii="楷体_GB2312" w:hAnsi="仿宋" w:eastAsia="楷体_GB2312"/>
                <w:b/>
                <w:sz w:val="24"/>
                <w:szCs w:val="24"/>
              </w:rPr>
              <w:t>年代小说</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文学研究会作家群与创造社作家群的小说创作。问题小说、乡土小说等创作潮流。叶绍钧、许地山、冰心、郁达夫等作家的小说创作特色。</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了解本时期小说流派、主要作家及流派特色。</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掌握叶绍钧、郁达夫、冰心、许地山等小说创作的成就与特色。</w:t>
            </w:r>
          </w:p>
          <w:p>
            <w:pPr>
              <w:spacing w:line="240" w:lineRule="exact"/>
              <w:rPr>
                <w:rFonts w:ascii="楷体_GB2312" w:hAnsi="仿宋" w:eastAsia="楷体_GB2312"/>
                <w:b/>
                <w:sz w:val="24"/>
                <w:szCs w:val="24"/>
              </w:rPr>
            </w:pPr>
            <w:r>
              <w:rPr>
                <w:rFonts w:hint="eastAsia" w:ascii="楷体_GB2312" w:hAnsi="仿宋" w:eastAsia="楷体_GB2312"/>
                <w:b/>
                <w:sz w:val="24"/>
                <w:szCs w:val="24"/>
              </w:rPr>
              <w:t>七、</w:t>
            </w:r>
            <w:r>
              <w:rPr>
                <w:rFonts w:ascii="楷体_GB2312" w:hAnsi="仿宋" w:eastAsia="楷体_GB2312"/>
                <w:b/>
                <w:sz w:val="24"/>
                <w:szCs w:val="24"/>
              </w:rPr>
              <w:t>1920</w:t>
            </w:r>
            <w:r>
              <w:rPr>
                <w:rFonts w:hint="eastAsia" w:ascii="楷体_GB2312" w:hAnsi="仿宋" w:eastAsia="楷体_GB2312"/>
                <w:b/>
                <w:sz w:val="24"/>
                <w:szCs w:val="24"/>
              </w:rPr>
              <w:t>年代话剧</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春柳社与中国现代话剧发端。民众戏剧社等话剧团体，“爱美剧”等话剧潮流。胡适的《终身大事》等早期创作，郭沫若、田汉、丁西林等人的创作特色。</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了解早期话剧运动史实，主要社团与主要作家。</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掌握郭沫若、田汉等人在本时期的代表剧作与创作特色</w:t>
            </w:r>
          </w:p>
          <w:p>
            <w:pPr>
              <w:spacing w:line="240" w:lineRule="exact"/>
              <w:rPr>
                <w:rFonts w:ascii="楷体_GB2312" w:hAnsi="仿宋" w:eastAsia="楷体_GB2312"/>
                <w:b/>
                <w:sz w:val="24"/>
                <w:szCs w:val="24"/>
              </w:rPr>
            </w:pPr>
            <w:r>
              <w:rPr>
                <w:rFonts w:hint="eastAsia" w:ascii="楷体_GB2312" w:hAnsi="仿宋" w:eastAsia="楷体_GB2312"/>
                <w:b/>
                <w:sz w:val="24"/>
                <w:szCs w:val="24"/>
              </w:rPr>
              <w:t>八、</w:t>
            </w:r>
            <w:r>
              <w:rPr>
                <w:rFonts w:ascii="楷体_GB2312" w:hAnsi="仿宋" w:eastAsia="楷体_GB2312"/>
                <w:b/>
                <w:sz w:val="24"/>
                <w:szCs w:val="24"/>
              </w:rPr>
              <w:t>1930</w:t>
            </w:r>
            <w:r>
              <w:rPr>
                <w:rFonts w:hint="eastAsia" w:ascii="楷体_GB2312" w:hAnsi="仿宋" w:eastAsia="楷体_GB2312"/>
                <w:b/>
                <w:sz w:val="24"/>
                <w:szCs w:val="24"/>
              </w:rPr>
              <w:t>年代文学思潮</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革命文学的倡导与中国左翼作家联盟的成立。人文主义文学及其代表人物。本时期主要的文学争论。</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了解革命文学的倡导与兴起，梁实秋等人的文学观，本时期的主要文学论争。</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掌握中国左翼作家联盟的主要功绩与缺失。</w:t>
            </w:r>
          </w:p>
          <w:p>
            <w:pPr>
              <w:spacing w:line="240" w:lineRule="exact"/>
              <w:rPr>
                <w:rFonts w:ascii="楷体_GB2312" w:hAnsi="仿宋" w:eastAsia="楷体_GB2312"/>
                <w:b/>
                <w:sz w:val="24"/>
                <w:szCs w:val="24"/>
              </w:rPr>
            </w:pPr>
            <w:r>
              <w:rPr>
                <w:rFonts w:hint="eastAsia" w:ascii="楷体_GB2312" w:hAnsi="仿宋" w:eastAsia="楷体_GB2312"/>
                <w:b/>
                <w:sz w:val="24"/>
                <w:szCs w:val="24"/>
              </w:rPr>
              <w:t>九、</w:t>
            </w:r>
            <w:r>
              <w:rPr>
                <w:rFonts w:ascii="楷体_GB2312" w:hAnsi="仿宋" w:eastAsia="楷体_GB2312"/>
                <w:b/>
                <w:sz w:val="24"/>
                <w:szCs w:val="24"/>
              </w:rPr>
              <w:t>1930</w:t>
            </w:r>
            <w:r>
              <w:rPr>
                <w:rFonts w:hint="eastAsia" w:ascii="楷体_GB2312" w:hAnsi="仿宋" w:eastAsia="楷体_GB2312"/>
                <w:b/>
                <w:sz w:val="24"/>
                <w:szCs w:val="24"/>
              </w:rPr>
              <w:t>年代小说</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“左翼”小说新秀，京派作家与新感觉派小说作家。茅盾、老舍、巴金与沈从文等名家名作。</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了解左翼小说新秀，京派作家与新感觉派作家的创作倾向与群体风格。</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掌握《子夜》、《骆驼祥子》、《家》和《边城》的艺术成就、风格特色、文学史地位。</w:t>
            </w:r>
          </w:p>
          <w:p>
            <w:pPr>
              <w:spacing w:line="240" w:lineRule="exact"/>
              <w:rPr>
                <w:rFonts w:ascii="楷体_GB2312" w:hAnsi="仿宋" w:eastAsia="楷体_GB2312"/>
                <w:b/>
                <w:sz w:val="24"/>
                <w:szCs w:val="24"/>
              </w:rPr>
            </w:pPr>
            <w:r>
              <w:rPr>
                <w:rFonts w:hint="eastAsia" w:ascii="楷体_GB2312" w:hAnsi="仿宋" w:eastAsia="楷体_GB2312"/>
                <w:b/>
                <w:sz w:val="24"/>
                <w:szCs w:val="24"/>
              </w:rPr>
              <w:t>十、</w:t>
            </w:r>
            <w:r>
              <w:rPr>
                <w:rFonts w:ascii="楷体_GB2312" w:hAnsi="仿宋" w:eastAsia="楷体_GB2312"/>
                <w:b/>
                <w:sz w:val="24"/>
                <w:szCs w:val="24"/>
              </w:rPr>
              <w:t>1930</w:t>
            </w:r>
            <w:r>
              <w:rPr>
                <w:rFonts w:hint="eastAsia" w:ascii="楷体_GB2312" w:hAnsi="仿宋" w:eastAsia="楷体_GB2312"/>
                <w:b/>
                <w:sz w:val="24"/>
                <w:szCs w:val="24"/>
              </w:rPr>
              <w:t>年代新诗</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中国诗歌会与段夫的“红色鼓动诗”。艾青、田间、臧克家等青年诗人的创作。现代派诗歌与戴望舒、卞之琳、何其芳等人的诗歌。</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了解左联诗群，现代派诗群。</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掌握戴望舒、卞之琳、何其芳、臧克家等诗人的艺术成就与创作特色。</w:t>
            </w:r>
          </w:p>
          <w:p>
            <w:pPr>
              <w:spacing w:line="240" w:lineRule="exact"/>
              <w:rPr>
                <w:rFonts w:ascii="楷体_GB2312" w:hAnsi="仿宋" w:eastAsia="楷体_GB2312"/>
                <w:b/>
                <w:sz w:val="24"/>
                <w:szCs w:val="24"/>
              </w:rPr>
            </w:pPr>
            <w:r>
              <w:rPr>
                <w:rFonts w:hint="eastAsia" w:ascii="楷体_GB2312" w:hAnsi="仿宋" w:eastAsia="楷体_GB2312"/>
                <w:b/>
                <w:sz w:val="24"/>
                <w:szCs w:val="24"/>
              </w:rPr>
              <w:t>十一、</w:t>
            </w:r>
            <w:r>
              <w:rPr>
                <w:rFonts w:ascii="楷体_GB2312" w:hAnsi="仿宋" w:eastAsia="楷体_GB2312"/>
                <w:b/>
                <w:sz w:val="24"/>
                <w:szCs w:val="24"/>
              </w:rPr>
              <w:t>1930</w:t>
            </w:r>
            <w:r>
              <w:rPr>
                <w:rFonts w:hint="eastAsia" w:ascii="楷体_GB2312" w:hAnsi="仿宋" w:eastAsia="楷体_GB2312"/>
                <w:b/>
                <w:sz w:val="24"/>
                <w:szCs w:val="24"/>
              </w:rPr>
              <w:t>年代戏剧</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无产阶级戏剧运动、国防戏剧运动与主要作家作品。曹禺及其话剧名作。</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了解中国左翼戏剧家联盟，田汉、夏衍、洪深、李健吾等人的主要作品。</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掌握曹禺的《雷雨》、《日出》、《北京人》等剧作的艺术成就与文学史地位。</w:t>
            </w:r>
          </w:p>
          <w:p>
            <w:pPr>
              <w:spacing w:line="240" w:lineRule="exact"/>
              <w:rPr>
                <w:rFonts w:ascii="楷体_GB2312" w:hAnsi="仿宋" w:eastAsia="楷体_GB2312"/>
                <w:b/>
                <w:sz w:val="24"/>
                <w:szCs w:val="24"/>
              </w:rPr>
            </w:pPr>
            <w:r>
              <w:rPr>
                <w:rFonts w:hint="eastAsia" w:ascii="楷体_GB2312" w:hAnsi="仿宋" w:eastAsia="楷体_GB2312"/>
                <w:b/>
                <w:sz w:val="24"/>
                <w:szCs w:val="24"/>
              </w:rPr>
              <w:t>十二、</w:t>
            </w:r>
            <w:r>
              <w:rPr>
                <w:rFonts w:ascii="楷体_GB2312" w:hAnsi="仿宋" w:eastAsia="楷体_GB2312"/>
                <w:b/>
                <w:sz w:val="24"/>
                <w:szCs w:val="24"/>
              </w:rPr>
              <w:t>1930</w:t>
            </w:r>
            <w:r>
              <w:rPr>
                <w:rFonts w:hint="eastAsia" w:ascii="楷体_GB2312" w:hAnsi="仿宋" w:eastAsia="楷体_GB2312"/>
                <w:b/>
                <w:sz w:val="24"/>
                <w:szCs w:val="24"/>
              </w:rPr>
              <w:t>年代散文</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鲁迅与左翼杂文创作。小品散文的倡导。抒情散文的创造。报告文学的异军突起。</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了解本时期杂文、报告文学、抒情散文与游记散文主要作家作品。</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掌握鲁迅后期杂文，林语堂的小品散文与何其芳等人的抒情散文的成就与特色。</w:t>
            </w:r>
          </w:p>
          <w:p>
            <w:pPr>
              <w:spacing w:line="240" w:lineRule="exact"/>
              <w:rPr>
                <w:rFonts w:ascii="楷体_GB2312" w:hAnsi="仿宋" w:eastAsia="楷体_GB2312"/>
                <w:b/>
                <w:sz w:val="24"/>
                <w:szCs w:val="24"/>
              </w:rPr>
            </w:pPr>
            <w:r>
              <w:rPr>
                <w:rFonts w:hint="eastAsia" w:ascii="楷体_GB2312" w:hAnsi="仿宋" w:eastAsia="楷体_GB2312"/>
                <w:b/>
                <w:sz w:val="24"/>
                <w:szCs w:val="24"/>
              </w:rPr>
              <w:t>十三、</w:t>
            </w:r>
            <w:r>
              <w:rPr>
                <w:rFonts w:ascii="楷体_GB2312" w:hAnsi="仿宋" w:eastAsia="楷体_GB2312"/>
                <w:b/>
                <w:sz w:val="24"/>
                <w:szCs w:val="24"/>
              </w:rPr>
              <w:t>1940</w:t>
            </w:r>
            <w:r>
              <w:rPr>
                <w:rFonts w:hint="eastAsia" w:ascii="楷体_GB2312" w:hAnsi="仿宋" w:eastAsia="楷体_GB2312"/>
                <w:b/>
                <w:sz w:val="24"/>
                <w:szCs w:val="24"/>
              </w:rPr>
              <w:t>年代文学思潮</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抗战文学运动重要史实。抗战文学的区域分布与区域特色，主要的文学论争，国统区的讽刺文学潮流。</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了解中华全国文艺界协会等重要文学组织、本时期文学大事与文学论争。</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了解国统区文学、解放区文学、沦陷区文学与“孤岛文学”的整体趋向与区域特色。</w:t>
            </w:r>
          </w:p>
          <w:p>
            <w:pPr>
              <w:spacing w:line="240" w:lineRule="exact"/>
              <w:rPr>
                <w:rFonts w:ascii="楷体_GB2312" w:hAnsi="仿宋" w:eastAsia="楷体_GB2312"/>
                <w:b/>
                <w:sz w:val="24"/>
                <w:szCs w:val="24"/>
              </w:rPr>
            </w:pPr>
            <w:r>
              <w:rPr>
                <w:rFonts w:hint="eastAsia" w:ascii="楷体_GB2312" w:hAnsi="仿宋" w:eastAsia="楷体_GB2312"/>
                <w:b/>
                <w:sz w:val="24"/>
                <w:szCs w:val="24"/>
              </w:rPr>
              <w:t>十四、</w:t>
            </w:r>
            <w:r>
              <w:rPr>
                <w:rFonts w:ascii="楷体_GB2312" w:hAnsi="仿宋" w:eastAsia="楷体_GB2312"/>
                <w:b/>
                <w:sz w:val="24"/>
                <w:szCs w:val="24"/>
              </w:rPr>
              <w:t>1940</w:t>
            </w:r>
            <w:r>
              <w:rPr>
                <w:rFonts w:hint="eastAsia" w:ascii="楷体_GB2312" w:hAnsi="仿宋" w:eastAsia="楷体_GB2312"/>
                <w:b/>
                <w:sz w:val="24"/>
                <w:szCs w:val="24"/>
              </w:rPr>
              <w:t>年代小说</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国统区小说的主要类型与名家名作。</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了解本时期小说的主要类型与代表作家作品。</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掌握沙汀的《在其香居茶馆》与《淘金记》，钱钟书的《围城》，张爱玲的《金锁记》，老舍的《四世同堂》，巴金的《寒夜》等作品的成就与特色。</w:t>
            </w:r>
          </w:p>
          <w:p>
            <w:pPr>
              <w:spacing w:line="240" w:lineRule="exact"/>
              <w:rPr>
                <w:rFonts w:ascii="楷体_GB2312" w:hAnsi="仿宋" w:eastAsia="楷体_GB2312"/>
                <w:b/>
                <w:sz w:val="24"/>
                <w:szCs w:val="24"/>
              </w:rPr>
            </w:pPr>
            <w:r>
              <w:rPr>
                <w:rFonts w:hint="eastAsia" w:ascii="楷体_GB2312" w:hAnsi="仿宋" w:eastAsia="楷体_GB2312"/>
                <w:b/>
                <w:sz w:val="24"/>
                <w:szCs w:val="24"/>
              </w:rPr>
              <w:t>十五、</w:t>
            </w:r>
            <w:r>
              <w:rPr>
                <w:rFonts w:ascii="楷体_GB2312" w:hAnsi="仿宋" w:eastAsia="楷体_GB2312"/>
                <w:b/>
                <w:sz w:val="24"/>
                <w:szCs w:val="24"/>
              </w:rPr>
              <w:t>1940</w:t>
            </w:r>
            <w:r>
              <w:rPr>
                <w:rFonts w:hint="eastAsia" w:ascii="楷体_GB2312" w:hAnsi="仿宋" w:eastAsia="楷体_GB2312"/>
                <w:b/>
                <w:sz w:val="24"/>
                <w:szCs w:val="24"/>
              </w:rPr>
              <w:t>年代新诗</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抗战初期诗歌走向。艾青诗歌创作，七月诗派与九叶诗派，国统区的政治讽刺诗。</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了解朗诵诗运动，七月诗派，政治讽刺诗，九叶诗派</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掌握艾青的北方组诗、太阳组诗及其名篇和艾青诗歌的总体成就与文学史地位。</w:t>
            </w:r>
          </w:p>
          <w:p>
            <w:pPr>
              <w:spacing w:line="240" w:lineRule="exact"/>
              <w:rPr>
                <w:rFonts w:ascii="楷体_GB2312" w:hAnsi="仿宋" w:eastAsia="楷体_GB2312"/>
                <w:b/>
                <w:sz w:val="24"/>
                <w:szCs w:val="24"/>
              </w:rPr>
            </w:pPr>
            <w:r>
              <w:rPr>
                <w:rFonts w:hint="eastAsia" w:ascii="楷体_GB2312" w:hAnsi="仿宋" w:eastAsia="楷体_GB2312"/>
                <w:b/>
                <w:sz w:val="24"/>
                <w:szCs w:val="24"/>
              </w:rPr>
              <w:t>十六、</w:t>
            </w:r>
            <w:r>
              <w:rPr>
                <w:rFonts w:ascii="楷体_GB2312" w:hAnsi="仿宋" w:eastAsia="楷体_GB2312"/>
                <w:b/>
                <w:sz w:val="24"/>
                <w:szCs w:val="24"/>
              </w:rPr>
              <w:t>1940</w:t>
            </w:r>
            <w:r>
              <w:rPr>
                <w:rFonts w:hint="eastAsia" w:ascii="楷体_GB2312" w:hAnsi="仿宋" w:eastAsia="楷体_GB2312"/>
                <w:b/>
                <w:sz w:val="24"/>
                <w:szCs w:val="24"/>
              </w:rPr>
              <w:t>年代戏剧</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抗战初期的小型剧作。现实题材与历史话剧的丰硕成果，国统区的讽刺喜剧。</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了解街头剧运动，现实题材话剧与历史题材话剧两大潮流及主要收获。</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掌握郭沫若的《屈原》及其历史剧创作的艺术成就与风格特色。</w:t>
            </w:r>
          </w:p>
          <w:p>
            <w:pPr>
              <w:spacing w:line="240" w:lineRule="exact"/>
              <w:rPr>
                <w:rFonts w:ascii="楷体_GB2312" w:hAnsi="仿宋" w:eastAsia="楷体_GB2312"/>
                <w:b/>
                <w:sz w:val="24"/>
                <w:szCs w:val="24"/>
              </w:rPr>
            </w:pPr>
            <w:r>
              <w:rPr>
                <w:rFonts w:hint="eastAsia" w:ascii="楷体_GB2312" w:hAnsi="仿宋" w:eastAsia="楷体_GB2312"/>
                <w:b/>
                <w:sz w:val="24"/>
                <w:szCs w:val="24"/>
              </w:rPr>
              <w:t>十七、解放区文学</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解放区的文学思潮，创作走向与主要作家作品。</w:t>
            </w:r>
          </w:p>
          <w:p>
            <w:pPr>
              <w:spacing w:line="240" w:lineRule="exact"/>
              <w:rPr>
                <w:rFonts w:ascii="宋体" w:cs="宋体"/>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了解延安文艺座谈会，毛泽东《在延安文艺座谈会上的讲话》和解放区文学在诗歌、散文、小说、戏剧等领域中的主要收获。</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掌握赵树理的“新评书体”小说。</w:t>
            </w:r>
          </w:p>
          <w:p>
            <w:pPr>
              <w:spacing w:line="240" w:lineRule="exact"/>
              <w:rPr>
                <w:rFonts w:ascii="楷体_GB2312" w:hAnsi="仿宋" w:eastAsia="楷体_GB2312"/>
                <w:b/>
                <w:sz w:val="24"/>
                <w:szCs w:val="24"/>
              </w:rPr>
            </w:pPr>
            <w:r>
              <w:rPr>
                <w:rFonts w:hint="eastAsia" w:ascii="楷体_GB2312" w:hAnsi="仿宋" w:eastAsia="楷体_GB2312"/>
                <w:b/>
                <w:sz w:val="24"/>
                <w:szCs w:val="24"/>
              </w:rPr>
              <w:t>十八、</w:t>
            </w:r>
            <w:r>
              <w:rPr>
                <w:rFonts w:ascii="楷体_GB2312" w:hAnsi="仿宋" w:eastAsia="楷体_GB2312"/>
                <w:b/>
                <w:sz w:val="24"/>
                <w:szCs w:val="24"/>
              </w:rPr>
              <w:t>1949-1976</w:t>
            </w:r>
            <w:r>
              <w:rPr>
                <w:rFonts w:hint="eastAsia" w:ascii="楷体_GB2312" w:hAnsi="仿宋" w:eastAsia="楷体_GB2312"/>
                <w:b/>
                <w:sz w:val="24"/>
                <w:szCs w:val="24"/>
              </w:rPr>
              <w:t>年文学思潮</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新中国文学开幕景象，“文革”前十七年的文学运动与文学思潮，“文革”十年文学思潮。</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了解第一次全国文代会，“文革”前十七年文艺界系列大批判运动，“双百”方针的提出，文艺政策的调整，左倾思潮的升级，“文化大革命”对新中国文艺的摧残，“文革”主流文学与地下文学。</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掌握“天安门诗歌”的主要特色与文学史意义。</w:t>
            </w:r>
          </w:p>
          <w:p>
            <w:pPr>
              <w:spacing w:line="240" w:lineRule="exact"/>
              <w:rPr>
                <w:rFonts w:ascii="楷体_GB2312" w:hAnsi="仿宋" w:eastAsia="楷体_GB2312"/>
                <w:b/>
                <w:sz w:val="24"/>
                <w:szCs w:val="24"/>
              </w:rPr>
            </w:pPr>
            <w:r>
              <w:rPr>
                <w:rFonts w:hint="eastAsia" w:ascii="楷体_GB2312" w:hAnsi="仿宋" w:eastAsia="楷体_GB2312"/>
                <w:b/>
                <w:sz w:val="24"/>
                <w:szCs w:val="24"/>
              </w:rPr>
              <w:t>十九、</w:t>
            </w:r>
            <w:r>
              <w:rPr>
                <w:rFonts w:ascii="楷体_GB2312" w:hAnsi="仿宋" w:eastAsia="楷体_GB2312"/>
                <w:b/>
                <w:sz w:val="24"/>
                <w:szCs w:val="24"/>
              </w:rPr>
              <w:t>1950-1960</w:t>
            </w:r>
            <w:r>
              <w:rPr>
                <w:rFonts w:hint="eastAsia" w:ascii="楷体_GB2312" w:hAnsi="仿宋" w:eastAsia="楷体_GB2312"/>
                <w:b/>
                <w:sz w:val="24"/>
                <w:szCs w:val="24"/>
              </w:rPr>
              <w:t>年代小说</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革命历史题材与农村题材小说的创作流变，成就与缺失。现实题材小说的创作新潮与茹志鹃等作家的不同风格。</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了解本时期小说在历史与现实题材领域中的主要收获。</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掌握革命历史题材小说的主要成就与缺失。</w:t>
            </w:r>
          </w:p>
          <w:p>
            <w:pPr>
              <w:spacing w:line="240" w:lineRule="exact"/>
              <w:rPr>
                <w:rFonts w:ascii="楷体_GB2312" w:hAnsi="仿宋" w:eastAsia="楷体_GB2312"/>
                <w:b/>
                <w:sz w:val="24"/>
                <w:szCs w:val="24"/>
              </w:rPr>
            </w:pPr>
            <w:r>
              <w:rPr>
                <w:rFonts w:hint="eastAsia" w:ascii="楷体_GB2312" w:hAnsi="仿宋" w:eastAsia="楷体_GB2312"/>
                <w:b/>
                <w:sz w:val="24"/>
                <w:szCs w:val="24"/>
              </w:rPr>
              <w:t>二十、</w:t>
            </w:r>
            <w:r>
              <w:rPr>
                <w:rFonts w:ascii="楷体_GB2312" w:hAnsi="仿宋" w:eastAsia="楷体_GB2312"/>
                <w:b/>
                <w:sz w:val="24"/>
                <w:szCs w:val="24"/>
              </w:rPr>
              <w:t>1950-1960</w:t>
            </w:r>
            <w:r>
              <w:rPr>
                <w:rFonts w:hint="eastAsia" w:ascii="楷体_GB2312" w:hAnsi="仿宋" w:eastAsia="楷体_GB2312"/>
                <w:b/>
                <w:sz w:val="24"/>
                <w:szCs w:val="24"/>
              </w:rPr>
              <w:t>年代诗歌</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新中国诗歌从政治颂歌到阶级战歌的流变。部分诗人对艺术个性与创作新潮的求索。郭小川、贺敬之等时代代表诗人的诗歌创作。</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了解时代主潮中新老诗人的激情写作与主流之外的诗歌创作新潮。</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掌握郭小川、贺敬之诗歌创作的成就、特色与缺失。</w:t>
            </w:r>
          </w:p>
          <w:p>
            <w:pPr>
              <w:spacing w:line="240" w:lineRule="exact"/>
              <w:rPr>
                <w:rFonts w:ascii="楷体_GB2312" w:hAnsi="仿宋" w:eastAsia="楷体_GB2312"/>
                <w:b/>
                <w:sz w:val="24"/>
                <w:szCs w:val="24"/>
              </w:rPr>
            </w:pPr>
            <w:r>
              <w:rPr>
                <w:rFonts w:hint="eastAsia" w:ascii="楷体_GB2312" w:hAnsi="仿宋" w:eastAsia="楷体_GB2312"/>
                <w:b/>
                <w:sz w:val="24"/>
                <w:szCs w:val="24"/>
              </w:rPr>
              <w:t>二十一、</w:t>
            </w:r>
            <w:r>
              <w:rPr>
                <w:rFonts w:ascii="楷体_GB2312" w:hAnsi="仿宋" w:eastAsia="楷体_GB2312"/>
                <w:b/>
                <w:sz w:val="24"/>
                <w:szCs w:val="24"/>
              </w:rPr>
              <w:t>1950-1960</w:t>
            </w:r>
            <w:r>
              <w:rPr>
                <w:rFonts w:hint="eastAsia" w:ascii="楷体_GB2312" w:hAnsi="仿宋" w:eastAsia="楷体_GB2312"/>
                <w:b/>
                <w:sz w:val="24"/>
                <w:szCs w:val="24"/>
              </w:rPr>
              <w:t>年代戏剧</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当代戏剧在戏曲、话剧与歌剧等三大剧体中的革新与发展。话剧在现实题材与历史题材两大领域中主要成果。老舍的《茶馆》等经典剧作。</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了解戏曲改革与歌剧创作的主要收获和现实题材话剧与历史剧热潮中的主要作家作品。</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掌握老舍《茶馆》、田汉《关汉卿》等经典剧作的艺术成就。</w:t>
            </w:r>
          </w:p>
          <w:p>
            <w:pPr>
              <w:spacing w:line="240" w:lineRule="exact"/>
              <w:rPr>
                <w:rFonts w:ascii="楷体_GB2312" w:hAnsi="仿宋" w:eastAsia="楷体_GB2312"/>
                <w:b/>
                <w:sz w:val="24"/>
                <w:szCs w:val="24"/>
              </w:rPr>
            </w:pPr>
            <w:r>
              <w:rPr>
                <w:rFonts w:hint="eastAsia" w:ascii="楷体_GB2312" w:hAnsi="仿宋" w:eastAsia="楷体_GB2312"/>
                <w:b/>
                <w:sz w:val="24"/>
                <w:szCs w:val="24"/>
              </w:rPr>
              <w:t>二十二、</w:t>
            </w:r>
            <w:r>
              <w:rPr>
                <w:rFonts w:ascii="楷体_GB2312" w:hAnsi="仿宋" w:eastAsia="楷体_GB2312"/>
                <w:b/>
                <w:sz w:val="24"/>
                <w:szCs w:val="24"/>
              </w:rPr>
              <w:t>1950-1960</w:t>
            </w:r>
            <w:r>
              <w:rPr>
                <w:rFonts w:hint="eastAsia" w:ascii="楷体_GB2312" w:hAnsi="仿宋" w:eastAsia="楷体_GB2312"/>
                <w:b/>
                <w:sz w:val="24"/>
                <w:szCs w:val="24"/>
              </w:rPr>
              <w:t>年代散文</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通讯报告的兴盛，当代散文由叙事主流向抒情主流的的变化与杨朔、秦秋、刘白羽的散文创作。</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了解本时期报告文学与散文创作的主要收获。</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掌握杨朔、秦秋、刘白羽散文的成就、特色与缺失。</w:t>
            </w:r>
          </w:p>
          <w:p>
            <w:pPr>
              <w:spacing w:line="240" w:lineRule="exact"/>
              <w:rPr>
                <w:rFonts w:ascii="楷体_GB2312" w:hAnsi="仿宋" w:eastAsia="楷体_GB2312"/>
                <w:b/>
                <w:sz w:val="24"/>
                <w:szCs w:val="24"/>
              </w:rPr>
            </w:pPr>
            <w:r>
              <w:rPr>
                <w:rFonts w:hint="eastAsia" w:ascii="楷体_GB2312" w:hAnsi="仿宋" w:eastAsia="楷体_GB2312"/>
                <w:b/>
                <w:sz w:val="24"/>
                <w:szCs w:val="24"/>
              </w:rPr>
              <w:t>二十三、新时期文学思潮</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新时期文学初期到</w:t>
            </w:r>
            <w:r>
              <w:rPr>
                <w:rFonts w:ascii="楷体_GB2312" w:hAnsi="仿宋" w:eastAsia="楷体_GB2312"/>
                <w:sz w:val="24"/>
                <w:szCs w:val="24"/>
              </w:rPr>
              <w:t>1990</w:t>
            </w:r>
            <w:r>
              <w:rPr>
                <w:rFonts w:hint="eastAsia" w:ascii="楷体_GB2312" w:hAnsi="仿宋" w:eastAsia="楷体_GB2312"/>
                <w:sz w:val="24"/>
                <w:szCs w:val="24"/>
              </w:rPr>
              <w:t>年代文学思潮的整体流变与阶段特征。</w:t>
            </w:r>
            <w:r>
              <w:rPr>
                <w:rFonts w:ascii="楷体_GB2312" w:hAnsi="仿宋" w:eastAsia="楷体_GB2312"/>
                <w:sz w:val="24"/>
                <w:szCs w:val="24"/>
              </w:rPr>
              <w:t>20</w:t>
            </w:r>
            <w:r>
              <w:rPr>
                <w:rFonts w:hint="eastAsia" w:ascii="楷体_GB2312" w:hAnsi="仿宋" w:eastAsia="楷体_GB2312"/>
                <w:sz w:val="24"/>
                <w:szCs w:val="24"/>
              </w:rPr>
              <w:t>世纪末的社会转型的文学走向。</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了解新时期初期文学的拨乱反正的主要表现。第四次文代会的重大意义。对西方现代派文学的引进与中国化实践。关于人道主义、文学主题性、重写文学史等问题的讨论。新写实主义思潮与文学的商品化倾向。</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掌握“寻根”文学思潮的背景、要点与意义。</w:t>
            </w:r>
          </w:p>
          <w:p>
            <w:pPr>
              <w:spacing w:line="240" w:lineRule="exact"/>
              <w:rPr>
                <w:rFonts w:ascii="楷体_GB2312" w:hAnsi="仿宋" w:eastAsia="楷体_GB2312"/>
                <w:b/>
                <w:sz w:val="24"/>
                <w:szCs w:val="24"/>
              </w:rPr>
            </w:pPr>
            <w:r>
              <w:rPr>
                <w:rFonts w:hint="eastAsia" w:ascii="楷体_GB2312" w:hAnsi="仿宋" w:eastAsia="楷体_GB2312"/>
                <w:b/>
                <w:sz w:val="24"/>
                <w:szCs w:val="24"/>
              </w:rPr>
              <w:t>二十四、新时期小说</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ascii="楷体_GB2312" w:hAnsi="仿宋" w:eastAsia="楷体_GB2312"/>
                <w:sz w:val="24"/>
                <w:szCs w:val="24"/>
              </w:rPr>
              <w:t>1970</w:t>
            </w:r>
            <w:r>
              <w:rPr>
                <w:rFonts w:hint="eastAsia" w:ascii="楷体_GB2312" w:hAnsi="仿宋" w:eastAsia="楷体_GB2312"/>
                <w:sz w:val="24"/>
                <w:szCs w:val="24"/>
              </w:rPr>
              <w:t>年代末至</w:t>
            </w:r>
            <w:r>
              <w:rPr>
                <w:rFonts w:ascii="楷体_GB2312" w:hAnsi="仿宋" w:eastAsia="楷体_GB2312"/>
                <w:sz w:val="24"/>
                <w:szCs w:val="24"/>
              </w:rPr>
              <w:t>1990</w:t>
            </w:r>
            <w:r>
              <w:rPr>
                <w:rFonts w:hint="eastAsia" w:ascii="楷体_GB2312" w:hAnsi="仿宋" w:eastAsia="楷体_GB2312"/>
                <w:sz w:val="24"/>
                <w:szCs w:val="24"/>
              </w:rPr>
              <w:t>年代的小说创作潮流与主要成就。新时期小说的名家名作。</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了解伤痕、反思、改革、现代派、先锋、寻根、新写实、女性小说与新生代小说等创作潮流与</w:t>
            </w:r>
            <w:r>
              <w:rPr>
                <w:rFonts w:ascii="楷体_GB2312" w:hAnsi="仿宋" w:eastAsia="楷体_GB2312"/>
                <w:sz w:val="24"/>
                <w:szCs w:val="24"/>
              </w:rPr>
              <w:t>1990</w:t>
            </w:r>
            <w:r>
              <w:rPr>
                <w:rFonts w:hint="eastAsia" w:ascii="楷体_GB2312" w:hAnsi="仿宋" w:eastAsia="楷体_GB2312"/>
                <w:sz w:val="24"/>
                <w:szCs w:val="24"/>
              </w:rPr>
              <w:t>年代多元倾向的长篇小说创作。</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掌握王蒙、刘心武、高晓声、张贤亮、张承志、韩少功、汪曾祺等代表作家作品。</w:t>
            </w:r>
          </w:p>
          <w:p>
            <w:pPr>
              <w:spacing w:line="240" w:lineRule="exact"/>
              <w:rPr>
                <w:rFonts w:ascii="楷体_GB2312" w:hAnsi="仿宋" w:eastAsia="楷体_GB2312"/>
                <w:b/>
                <w:sz w:val="24"/>
                <w:szCs w:val="24"/>
              </w:rPr>
            </w:pPr>
            <w:r>
              <w:rPr>
                <w:rFonts w:hint="eastAsia" w:ascii="楷体_GB2312" w:hAnsi="仿宋" w:eastAsia="楷体_GB2312"/>
                <w:b/>
                <w:sz w:val="24"/>
                <w:szCs w:val="24"/>
              </w:rPr>
              <w:t>二十五、新时期诗歌</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“归来”的歌、朦胧诗，西部诗群、新生代诗人，诗歌在世纪之交的多元存在与多向度探索。</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了解“归来”诗人群，朦胧诗派，西部诗群，新生代诗人的创作成就与流派特色。</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掌握舒婷、顾城、杨炼的群体特征、艺术个性与代表作品。</w:t>
            </w:r>
          </w:p>
          <w:p>
            <w:pPr>
              <w:spacing w:line="240" w:lineRule="exact"/>
              <w:rPr>
                <w:rFonts w:ascii="楷体_GB2312" w:hAnsi="仿宋" w:eastAsia="楷体_GB2312"/>
                <w:b/>
                <w:sz w:val="24"/>
                <w:szCs w:val="24"/>
              </w:rPr>
            </w:pPr>
            <w:r>
              <w:rPr>
                <w:rFonts w:hint="eastAsia" w:ascii="楷体_GB2312" w:hAnsi="仿宋" w:eastAsia="楷体_GB2312"/>
                <w:b/>
                <w:sz w:val="24"/>
                <w:szCs w:val="24"/>
              </w:rPr>
              <w:t>二十六、新时期戏剧</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新时期初期的戏剧潮流与著名剧作。戏剧在理论与实践两个方面的探索和代表作家作品。</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了解伤痕剧、反思剧、改革剧、社会问题剧与京华风情剧。</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掌握沙叶新、高行建等人的探索性话剧创作。</w:t>
            </w:r>
          </w:p>
          <w:p>
            <w:pPr>
              <w:spacing w:line="240" w:lineRule="exact"/>
              <w:rPr>
                <w:rFonts w:ascii="楷体_GB2312" w:hAnsi="仿宋" w:eastAsia="楷体_GB2312"/>
                <w:b/>
                <w:sz w:val="24"/>
                <w:szCs w:val="24"/>
              </w:rPr>
            </w:pPr>
            <w:r>
              <w:rPr>
                <w:rFonts w:hint="eastAsia" w:ascii="楷体_GB2312" w:hAnsi="仿宋" w:eastAsia="楷体_GB2312"/>
                <w:b/>
                <w:sz w:val="24"/>
                <w:szCs w:val="24"/>
              </w:rPr>
              <w:t>二十七、新时期散文</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新时期报告文学与散文创作的时代变化、整体特色与代表作品。</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了解新时期报告文学的创作变化。散文创作的特色与与价值表现及代表作品。</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掌握巴金《随想录》的艺术成就、特色与文学史意义，余秋雨的文化大散文及《文化苦旅》的创作特色。</w:t>
            </w:r>
          </w:p>
          <w:p>
            <w:pPr>
              <w:spacing w:line="240" w:lineRule="exact"/>
              <w:rPr>
                <w:rFonts w:ascii="楷体_GB2312" w:hAnsi="仿宋" w:eastAsia="楷体_GB2312"/>
                <w:b/>
                <w:sz w:val="24"/>
                <w:szCs w:val="24"/>
              </w:rPr>
            </w:pPr>
            <w:r>
              <w:rPr>
                <w:rFonts w:hint="eastAsia" w:ascii="楷体_GB2312" w:hAnsi="仿宋" w:eastAsia="楷体_GB2312"/>
                <w:b/>
                <w:sz w:val="24"/>
                <w:szCs w:val="24"/>
              </w:rPr>
              <w:t>二十八、新世纪文学</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考试内容：</w:t>
            </w:r>
          </w:p>
          <w:p>
            <w:pPr>
              <w:spacing w:line="240" w:lineRule="exact"/>
              <w:rPr>
                <w:rFonts w:ascii="楷体_GB2312" w:hAnsi="仿宋" w:eastAsia="楷体_GB2312"/>
                <w:sz w:val="24"/>
                <w:szCs w:val="24"/>
              </w:rPr>
            </w:pPr>
            <w:r>
              <w:rPr>
                <w:rFonts w:hint="eastAsia" w:ascii="楷体_GB2312" w:hAnsi="仿宋" w:eastAsia="楷体_GB2312"/>
                <w:sz w:val="24"/>
                <w:szCs w:val="24"/>
              </w:rPr>
              <w:t>新世纪文学的变化。传统纯文学的延伸与莫言获“诺贝尔文学奖”。新世纪文学的新群体与新潮流。</w:t>
            </w:r>
          </w:p>
          <w:p>
            <w:pPr>
              <w:spacing w:line="240" w:lineRule="exact"/>
              <w:rPr>
                <w:rFonts w:ascii="楷体_GB2312" w:hAnsi="仿宋" w:eastAsia="楷体_GB2312"/>
                <w:b/>
                <w:sz w:val="24"/>
                <w:szCs w:val="24"/>
              </w:rPr>
            </w:pPr>
            <w:r>
              <w:rPr>
                <w:rFonts w:hint="eastAsia" w:ascii="楷体_GB2312" w:hAnsi="仿宋" w:eastAsia="楷体_GB2312"/>
                <w:b/>
                <w:sz w:val="24"/>
                <w:szCs w:val="24"/>
              </w:rPr>
              <w:t>考试要求：</w:t>
            </w:r>
          </w:p>
          <w:p>
            <w:pPr>
              <w:spacing w:line="240" w:lineRule="exact"/>
              <w:rPr>
                <w:rFonts w:ascii="楷体_GB2312" w:hAnsi="仿宋" w:eastAsia="楷体_GB2312"/>
                <w:sz w:val="24"/>
                <w:szCs w:val="24"/>
              </w:rPr>
            </w:pPr>
            <w:r>
              <w:rPr>
                <w:rFonts w:ascii="楷体_GB2312" w:hAnsi="仿宋" w:eastAsia="楷体_GB2312"/>
                <w:sz w:val="24"/>
                <w:szCs w:val="24"/>
              </w:rPr>
              <w:t>1.</w:t>
            </w:r>
            <w:r>
              <w:rPr>
                <w:rFonts w:hint="eastAsia" w:ascii="楷体_GB2312" w:hAnsi="仿宋" w:eastAsia="楷体_GB2312"/>
                <w:sz w:val="24"/>
                <w:szCs w:val="24"/>
              </w:rPr>
              <w:t>了解贾平凹、王安忆等人的小说新成就，“</w:t>
            </w:r>
            <w:r>
              <w:rPr>
                <w:rFonts w:ascii="楷体_GB2312" w:hAnsi="仿宋" w:eastAsia="楷体_GB2312"/>
                <w:sz w:val="24"/>
                <w:szCs w:val="24"/>
              </w:rPr>
              <w:t>80</w:t>
            </w:r>
            <w:r>
              <w:rPr>
                <w:rFonts w:hint="eastAsia" w:ascii="楷体_GB2312" w:hAnsi="仿宋" w:eastAsia="楷体_GB2312"/>
                <w:sz w:val="24"/>
                <w:szCs w:val="24"/>
              </w:rPr>
              <w:t>后”文学、网络文学，打工文学、底层写作与通俗文学。</w:t>
            </w:r>
          </w:p>
          <w:p>
            <w:pPr>
              <w:spacing w:line="240" w:lineRule="exact"/>
              <w:rPr>
                <w:rFonts w:ascii="楷体_GB2312" w:hAnsi="仿宋" w:eastAsia="楷体_GB2312"/>
                <w:sz w:val="24"/>
                <w:szCs w:val="24"/>
              </w:rPr>
            </w:pPr>
            <w:r>
              <w:rPr>
                <w:rFonts w:ascii="楷体_GB2312" w:hAnsi="仿宋" w:eastAsia="楷体_GB2312"/>
                <w:sz w:val="24"/>
                <w:szCs w:val="24"/>
              </w:rPr>
              <w:t>2.</w:t>
            </w:r>
            <w:r>
              <w:rPr>
                <w:rFonts w:hint="eastAsia" w:ascii="楷体_GB2312" w:hAnsi="仿宋" w:eastAsia="楷体_GB2312"/>
                <w:sz w:val="24"/>
                <w:szCs w:val="24"/>
              </w:rPr>
              <w:t>掌握莫言小说创作的成就与特色。</w:t>
            </w:r>
          </w:p>
          <w:p>
            <w:pPr>
              <w:spacing w:line="240" w:lineRule="exact"/>
              <w:rPr>
                <w:rFonts w:ascii="宋体" w:cs="宋体"/>
              </w:rPr>
            </w:pPr>
            <w:r>
              <w:rPr>
                <w:rFonts w:ascii="楷体_GB2312" w:hAnsi="仿宋" w:eastAsia="楷体_GB2312"/>
                <w:sz w:val="24"/>
                <w:szCs w:val="24"/>
              </w:rPr>
              <w:t>3.</w:t>
            </w:r>
            <w:r>
              <w:rPr>
                <w:rFonts w:hint="eastAsia" w:ascii="楷体_GB2312" w:hAnsi="仿宋" w:eastAsia="楷体_GB2312"/>
                <w:sz w:val="24"/>
                <w:szCs w:val="24"/>
              </w:rPr>
              <w:t>思考文学在新世纪应有的姿态与走向。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9781" w:type="dxa"/>
            <w:gridSpan w:val="2"/>
          </w:tcPr>
          <w:p>
            <w:pPr>
              <w:spacing w:line="360" w:lineRule="exact"/>
              <w:rPr>
                <w:rFonts w:ascii="仿宋" w:hAnsi="仿宋" w:eastAsia="仿宋"/>
                <w:b/>
                <w:sz w:val="24"/>
                <w:szCs w:val="24"/>
              </w:rPr>
            </w:pPr>
            <w:r>
              <w:rPr>
                <w:rFonts w:hint="eastAsia" w:ascii="仿宋" w:hAnsi="仿宋" w:eastAsia="仿宋"/>
                <w:b/>
                <w:sz w:val="24"/>
                <w:szCs w:val="24"/>
              </w:rPr>
              <w:t>参考书目：</w:t>
            </w:r>
          </w:p>
          <w:p>
            <w:pPr>
              <w:spacing w:line="360" w:lineRule="exact"/>
              <w:rPr>
                <w:rFonts w:ascii="仿宋" w:hAnsi="仿宋" w:eastAsia="仿宋"/>
                <w:b/>
                <w:sz w:val="24"/>
                <w:szCs w:val="24"/>
              </w:rPr>
            </w:pPr>
            <w:r>
              <w:rPr>
                <w:rFonts w:hint="eastAsia" w:ascii="仿宋" w:hAnsi="仿宋" w:eastAsia="仿宋"/>
                <w:b/>
                <w:sz w:val="24"/>
                <w:szCs w:val="24"/>
              </w:rPr>
              <w:t>朱栋霖、朱晓进等主编：《中国现代文学史》（第三版），北京：高等教育出版社，</w:t>
            </w:r>
            <w:r>
              <w:rPr>
                <w:rFonts w:ascii="仿宋" w:hAnsi="仿宋" w:eastAsia="仿宋"/>
                <w:b/>
                <w:sz w:val="24"/>
                <w:szCs w:val="24"/>
              </w:rPr>
              <w:t>2014</w:t>
            </w:r>
            <w:r>
              <w:rPr>
                <w:rFonts w:hint="eastAsia" w:ascii="仿宋" w:hAnsi="仿宋" w:eastAsia="仿宋"/>
                <w:b/>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781" w:type="dxa"/>
            <w:gridSpan w:val="2"/>
          </w:tcPr>
          <w:p>
            <w:pPr>
              <w:spacing w:line="360" w:lineRule="exact"/>
              <w:rPr>
                <w:rFonts w:ascii="仿宋" w:hAnsi="仿宋" w:eastAsia="仿宋"/>
                <w:b/>
                <w:sz w:val="24"/>
                <w:szCs w:val="24"/>
              </w:rPr>
            </w:pPr>
            <w:r>
              <w:rPr>
                <w:rFonts w:hint="eastAsia" w:ascii="仿宋" w:hAnsi="仿宋" w:eastAsia="仿宋"/>
                <w:b/>
                <w:sz w:val="24"/>
                <w:szCs w:val="24"/>
              </w:rPr>
              <w:t>备注</w:t>
            </w:r>
          </w:p>
        </w:tc>
      </w:tr>
    </w:tbl>
    <w:p>
      <w:bookmarkStart w:id="0" w:name="_GoBack"/>
      <w:bookmarkEnd w:id="0"/>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0F3"/>
    <w:rsid w:val="000009A8"/>
    <w:rsid w:val="00034FF7"/>
    <w:rsid w:val="000402F0"/>
    <w:rsid w:val="00065DF6"/>
    <w:rsid w:val="00071507"/>
    <w:rsid w:val="000C0DCB"/>
    <w:rsid w:val="000C5897"/>
    <w:rsid w:val="001113BE"/>
    <w:rsid w:val="0011620E"/>
    <w:rsid w:val="0012349F"/>
    <w:rsid w:val="00124827"/>
    <w:rsid w:val="001421AD"/>
    <w:rsid w:val="00143C34"/>
    <w:rsid w:val="0015420F"/>
    <w:rsid w:val="00182AA2"/>
    <w:rsid w:val="001A61E7"/>
    <w:rsid w:val="001B553A"/>
    <w:rsid w:val="001C2059"/>
    <w:rsid w:val="001C6D2A"/>
    <w:rsid w:val="00210083"/>
    <w:rsid w:val="00243F1C"/>
    <w:rsid w:val="002746DB"/>
    <w:rsid w:val="002C076A"/>
    <w:rsid w:val="002C6B2A"/>
    <w:rsid w:val="002F1FC8"/>
    <w:rsid w:val="002F3374"/>
    <w:rsid w:val="002F50C4"/>
    <w:rsid w:val="003275CD"/>
    <w:rsid w:val="00332DEF"/>
    <w:rsid w:val="00333F95"/>
    <w:rsid w:val="00356B6C"/>
    <w:rsid w:val="003656C6"/>
    <w:rsid w:val="003701B9"/>
    <w:rsid w:val="003802BF"/>
    <w:rsid w:val="003A1645"/>
    <w:rsid w:val="003A3F51"/>
    <w:rsid w:val="003B2AB2"/>
    <w:rsid w:val="003C64C2"/>
    <w:rsid w:val="003E2E2A"/>
    <w:rsid w:val="003E575B"/>
    <w:rsid w:val="004149D4"/>
    <w:rsid w:val="00423857"/>
    <w:rsid w:val="00435BD5"/>
    <w:rsid w:val="00456A84"/>
    <w:rsid w:val="00462D12"/>
    <w:rsid w:val="0046717B"/>
    <w:rsid w:val="00474B2B"/>
    <w:rsid w:val="0048466D"/>
    <w:rsid w:val="004920DB"/>
    <w:rsid w:val="004A6661"/>
    <w:rsid w:val="004C473A"/>
    <w:rsid w:val="004E0189"/>
    <w:rsid w:val="00512C3E"/>
    <w:rsid w:val="005768DE"/>
    <w:rsid w:val="00586881"/>
    <w:rsid w:val="005970D4"/>
    <w:rsid w:val="005A7BB1"/>
    <w:rsid w:val="005C10F8"/>
    <w:rsid w:val="005D1835"/>
    <w:rsid w:val="00613512"/>
    <w:rsid w:val="00644A15"/>
    <w:rsid w:val="00645032"/>
    <w:rsid w:val="00691FAA"/>
    <w:rsid w:val="006944A4"/>
    <w:rsid w:val="006F576D"/>
    <w:rsid w:val="00715658"/>
    <w:rsid w:val="00730B56"/>
    <w:rsid w:val="007403E9"/>
    <w:rsid w:val="007539E9"/>
    <w:rsid w:val="007541B3"/>
    <w:rsid w:val="00766B7A"/>
    <w:rsid w:val="00766E25"/>
    <w:rsid w:val="00785ADD"/>
    <w:rsid w:val="007A0E37"/>
    <w:rsid w:val="007A2902"/>
    <w:rsid w:val="007A5266"/>
    <w:rsid w:val="007D7D7E"/>
    <w:rsid w:val="007E3E71"/>
    <w:rsid w:val="007F6B10"/>
    <w:rsid w:val="00812D90"/>
    <w:rsid w:val="008176CF"/>
    <w:rsid w:val="0083483C"/>
    <w:rsid w:val="00856C62"/>
    <w:rsid w:val="008610AC"/>
    <w:rsid w:val="008856A3"/>
    <w:rsid w:val="008A1FD4"/>
    <w:rsid w:val="008A3C76"/>
    <w:rsid w:val="008C258F"/>
    <w:rsid w:val="008D630C"/>
    <w:rsid w:val="00927229"/>
    <w:rsid w:val="0098064B"/>
    <w:rsid w:val="00996777"/>
    <w:rsid w:val="009A4B0A"/>
    <w:rsid w:val="009A4DDC"/>
    <w:rsid w:val="009C3625"/>
    <w:rsid w:val="009E5687"/>
    <w:rsid w:val="00A02C74"/>
    <w:rsid w:val="00A16924"/>
    <w:rsid w:val="00A3254F"/>
    <w:rsid w:val="00AA6AC1"/>
    <w:rsid w:val="00AB69D1"/>
    <w:rsid w:val="00AD1679"/>
    <w:rsid w:val="00AD5841"/>
    <w:rsid w:val="00AE4D2D"/>
    <w:rsid w:val="00AF71F2"/>
    <w:rsid w:val="00B70021"/>
    <w:rsid w:val="00BA4C39"/>
    <w:rsid w:val="00BC1FF2"/>
    <w:rsid w:val="00BD2897"/>
    <w:rsid w:val="00BD5C3A"/>
    <w:rsid w:val="00BE48AB"/>
    <w:rsid w:val="00C07241"/>
    <w:rsid w:val="00C139B9"/>
    <w:rsid w:val="00C24DA0"/>
    <w:rsid w:val="00C50E53"/>
    <w:rsid w:val="00C61933"/>
    <w:rsid w:val="00C770F3"/>
    <w:rsid w:val="00C849E1"/>
    <w:rsid w:val="00CA3FBD"/>
    <w:rsid w:val="00CB3667"/>
    <w:rsid w:val="00CE4D11"/>
    <w:rsid w:val="00CE6CBD"/>
    <w:rsid w:val="00CE724B"/>
    <w:rsid w:val="00D01C34"/>
    <w:rsid w:val="00D07FDA"/>
    <w:rsid w:val="00D120E2"/>
    <w:rsid w:val="00D24038"/>
    <w:rsid w:val="00D375BC"/>
    <w:rsid w:val="00D664EE"/>
    <w:rsid w:val="00D805E0"/>
    <w:rsid w:val="00DB5790"/>
    <w:rsid w:val="00DC7A62"/>
    <w:rsid w:val="00DD4D79"/>
    <w:rsid w:val="00DE2694"/>
    <w:rsid w:val="00DF0AEF"/>
    <w:rsid w:val="00E16E28"/>
    <w:rsid w:val="00E51540"/>
    <w:rsid w:val="00E90852"/>
    <w:rsid w:val="00EA667E"/>
    <w:rsid w:val="00EA783A"/>
    <w:rsid w:val="00EB3E67"/>
    <w:rsid w:val="00ED15CB"/>
    <w:rsid w:val="00ED2893"/>
    <w:rsid w:val="00ED4116"/>
    <w:rsid w:val="00EF16C1"/>
    <w:rsid w:val="00EF7883"/>
    <w:rsid w:val="00F00FB4"/>
    <w:rsid w:val="00F130C7"/>
    <w:rsid w:val="00F46F9C"/>
    <w:rsid w:val="00F47C29"/>
    <w:rsid w:val="00F67051"/>
    <w:rsid w:val="00FA2508"/>
    <w:rsid w:val="00FB29F7"/>
    <w:rsid w:val="00FC212A"/>
    <w:rsid w:val="00FE3E8D"/>
    <w:rsid w:val="00FF2866"/>
    <w:rsid w:val="00FF7B83"/>
    <w:rsid w:val="0EA92738"/>
    <w:rsid w:val="1D6325B6"/>
    <w:rsid w:val="1F3C2C1E"/>
    <w:rsid w:val="21171078"/>
    <w:rsid w:val="422F0DC9"/>
    <w:rsid w:val="4D3A59D4"/>
    <w:rsid w:val="501168F9"/>
    <w:rsid w:val="5C3100D2"/>
    <w:rsid w:val="5D5151F5"/>
    <w:rsid w:val="674A7C1D"/>
    <w:rsid w:val="715F7690"/>
    <w:rsid w:val="7310354D"/>
    <w:rsid w:val="78785D8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link w:val="3"/>
    <w:qFormat/>
    <w:locked/>
    <w:uiPriority w:val="99"/>
    <w:rPr>
      <w:rFonts w:cs="Times New Roman"/>
      <w:sz w:val="18"/>
      <w:szCs w:val="18"/>
    </w:rPr>
  </w:style>
  <w:style w:type="character" w:customStyle="1" w:styleId="8">
    <w:name w:val="页脚 字符"/>
    <w:link w:val="2"/>
    <w:qFormat/>
    <w:locked/>
    <w:uiPriority w:val="99"/>
    <w:rPr>
      <w:rFonts w:cs="Times New Roman"/>
      <w:sz w:val="18"/>
      <w:szCs w:val="18"/>
    </w:rPr>
  </w:style>
  <w:style w:type="paragraph" w:styleId="9">
    <w:name w:val="List Paragraph"/>
    <w:basedOn w:val="1"/>
    <w:qFormat/>
    <w:uiPriority w:val="99"/>
    <w:pPr>
      <w:ind w:firstLine="420" w:firstLineChars="200"/>
    </w:pPr>
    <w:rPr>
      <w:rFonts w:ascii="Times New Roman" w:hAnsi="Times New Roman"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DD</Company>
  <Pages>4</Pages>
  <Words>656</Words>
  <Characters>3742</Characters>
  <Lines>31</Lines>
  <Paragraphs>8</Paragraphs>
  <TotalTime>17</TotalTime>
  <ScaleCrop>false</ScaleCrop>
  <LinksUpToDate>false</LinksUpToDate>
  <CharactersWithSpaces>4390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2014-10-19T01:17:00Z</dcterms:created>
  <dc:creator>车颢</dc:creator>
  <cp:lastModifiedBy>辰</cp:lastModifiedBy>
  <dcterms:modified xsi:type="dcterms:W3CDTF">2021-06-25T02:38:07Z</dcterms:modified>
  <dc:title>重庆三峡学院2015年硕士研究生入学考试初试</dc:title>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D9B3F4454FE747A2856A15CDFD43372D</vt:lpwstr>
  </property>
</Properties>
</file>